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附件３：</w:t>
      </w:r>
    </w:p>
    <w:p>
      <w:pPr>
        <w:jc w:val="center"/>
        <w:rPr>
          <w:rFonts w:hint="eastAsia" w:ascii="黑体" w:hAnsi="黑体" w:eastAsia="黑体" w:cs="宋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2019年</w:t>
      </w:r>
      <w:bookmarkStart w:id="0" w:name="_GoBack"/>
      <w:r>
        <w:rPr>
          <w:rFonts w:hint="eastAsia" w:ascii="黑体" w:hAnsi="黑体" w:eastAsia="黑体" w:cs="宋体"/>
          <w:sz w:val="36"/>
          <w:szCs w:val="36"/>
        </w:rPr>
        <w:t>广西拍卖行业统计工作先进单位申报表</w:t>
      </w:r>
      <w:bookmarkEnd w:id="0"/>
    </w:p>
    <w:tbl>
      <w:tblPr>
        <w:tblStyle w:val="4"/>
        <w:tblW w:w="9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6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noWrap w:val="0"/>
            <w:vAlign w:val="top"/>
          </w:tcPr>
          <w:p>
            <w:pPr>
              <w:rPr>
                <w:rFonts w:hint="eastAsia"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申报企业名称</w:t>
            </w:r>
          </w:p>
        </w:tc>
        <w:tc>
          <w:tcPr>
            <w:tcW w:w="6840" w:type="dxa"/>
            <w:noWrap w:val="0"/>
            <w:vAlign w:val="top"/>
          </w:tcPr>
          <w:p>
            <w:pPr>
              <w:rPr>
                <w:rFonts w:hint="eastAsia" w:ascii="新宋体" w:hAnsi="新宋体" w:eastAsia="新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0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主要事迹</w:t>
            </w:r>
          </w:p>
          <w:p>
            <w:pPr>
              <w:jc w:val="center"/>
              <w:rPr>
                <w:rFonts w:hint="eastAsia"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（根据评比条件逐项展开陈述）</w:t>
            </w:r>
          </w:p>
          <w:p>
            <w:pPr>
              <w:jc w:val="center"/>
              <w:rPr>
                <w:rFonts w:hint="eastAsia" w:ascii="新宋体" w:hAnsi="新宋体" w:eastAsia="新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新宋体" w:hAnsi="新宋体" w:eastAsia="新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新宋体" w:hAnsi="新宋体" w:eastAsia="新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新宋体" w:hAnsi="新宋体" w:eastAsia="新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新宋体" w:hAnsi="新宋体" w:eastAsia="新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新宋体" w:hAnsi="新宋体" w:eastAsia="新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新宋体" w:hAnsi="新宋体" w:eastAsia="新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新宋体" w:hAnsi="新宋体" w:eastAsia="新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新宋体" w:hAnsi="新宋体" w:eastAsia="新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申报企业意见</w:t>
            </w:r>
          </w:p>
        </w:tc>
        <w:tc>
          <w:tcPr>
            <w:tcW w:w="6840" w:type="dxa"/>
            <w:noWrap w:val="0"/>
            <w:vAlign w:val="top"/>
          </w:tcPr>
          <w:p>
            <w:pPr>
              <w:rPr>
                <w:rFonts w:hint="eastAsia" w:ascii="新宋体" w:hAnsi="新宋体" w:eastAsia="新宋体"/>
                <w:sz w:val="28"/>
                <w:szCs w:val="28"/>
              </w:rPr>
            </w:pPr>
          </w:p>
          <w:p>
            <w:pPr>
              <w:ind w:firstLine="4200" w:firstLineChars="1500"/>
              <w:rPr>
                <w:rFonts w:hint="eastAsia"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（盖章）</w:t>
            </w:r>
          </w:p>
          <w:p>
            <w:pPr>
              <w:ind w:firstLine="3640" w:firstLineChars="1300"/>
              <w:rPr>
                <w:rFonts w:hint="eastAsia"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2020年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协会意见</w:t>
            </w:r>
          </w:p>
        </w:tc>
        <w:tc>
          <w:tcPr>
            <w:tcW w:w="6840" w:type="dxa"/>
            <w:noWrap w:val="0"/>
            <w:vAlign w:val="top"/>
          </w:tcPr>
          <w:p>
            <w:pPr>
              <w:rPr>
                <w:rFonts w:hint="eastAsia" w:ascii="新宋体" w:hAnsi="新宋体" w:eastAsia="新宋体"/>
                <w:sz w:val="28"/>
                <w:szCs w:val="28"/>
              </w:rPr>
            </w:pPr>
          </w:p>
          <w:p>
            <w:pPr>
              <w:ind w:firstLine="4200" w:firstLineChars="1500"/>
              <w:rPr>
                <w:rFonts w:hint="eastAsia"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（盖章）</w:t>
            </w:r>
          </w:p>
          <w:p>
            <w:pPr>
              <w:ind w:firstLine="3640" w:firstLineChars="1300"/>
              <w:rPr>
                <w:rFonts w:hint="eastAsia"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2020年　月　日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29247C"/>
    <w:rsid w:val="0A29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2020-01-07T01:53:00Z</dcterms:created>
  <dc:creator>国强</dc:creator>
  <cp:lastModifiedBy>国强</cp:lastModifiedBy>
  <dcterms:modified xsi:type="dcterms:W3CDTF">2020-01-07T01:54:05Z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