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201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/>
          <w:sz w:val="36"/>
          <w:szCs w:val="36"/>
        </w:rPr>
        <w:t>年</w:t>
      </w:r>
      <w:r>
        <w:rPr>
          <w:rFonts w:hint="eastAsia" w:ascii="黑体" w:hAnsi="黑体" w:eastAsia="黑体"/>
          <w:sz w:val="36"/>
          <w:szCs w:val="36"/>
          <w:lang w:eastAsia="zh-CN"/>
        </w:rPr>
        <w:t>度</w:t>
      </w:r>
      <w:r>
        <w:rPr>
          <w:rFonts w:hint="eastAsia" w:ascii="黑体" w:hAnsi="黑体" w:eastAsia="黑体"/>
          <w:sz w:val="36"/>
          <w:szCs w:val="36"/>
        </w:rPr>
        <w:t>全区拍卖企业经营情况汇总表</w:t>
      </w:r>
    </w:p>
    <w:tbl>
      <w:tblPr>
        <w:tblStyle w:val="4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93"/>
        <w:gridCol w:w="3941"/>
        <w:gridCol w:w="1337"/>
        <w:gridCol w:w="1343"/>
        <w:gridCol w:w="1153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企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业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2680" w:type="dxa"/>
            <w:gridSpan w:val="2"/>
            <w:noWrap w:val="0"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拍卖成交额（万元）</w:t>
            </w: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拍卖场次（场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季度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1-4季度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累计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季度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1-4季度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累计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全区合计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711420.01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1399816.73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985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南宁市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广西华盛拍卖有限公司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10364.74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10862.04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广西公物拍卖行有限公司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514.7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933.9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广西南方拍卖有限责任公司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15.5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15.5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广西金锤拍卖有限责任公司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14489.39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88852.32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广西正槌拍卖有限责任公司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47324.65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50553.79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广西东伦拍卖有限责任公司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20981.6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21037.4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广西天锤拍卖有限公司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3.61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6822.16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广西百汇盛拍卖有公司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8286.72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27292.72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广西皓业拍卖有限公司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1.8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60.8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广西世隆拍卖有限公司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38.37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广西大西拍卖有限公司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广西鑫锐拍卖有限公司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广西万诚拍卖有限公司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56657.15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57105.36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广西融通拍卖有限责任公司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3.36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41.79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广西瑞达拍卖有限公司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广西百源汇拍卖有限公司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9250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17866.30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广西益德拍卖有限公司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广西邕华拍卖有限责任公司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广西兆城拍卖有限公司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16.07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广西天鸿拍卖有限责任公司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23720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27196.5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广西海歌拍卖有限责任公司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广西龙明拍卖有限责任公司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49.11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331.87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广西天衡拍卖行有限公司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0.55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广西佳益拍卖有限责任公司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14.92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广西诚信德拍卖有限公司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162.8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1173.06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广西鑫锤拍卖有限责任公司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7650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7650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广西双赢拍卖有限公司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304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广西春生拍卖有限责任公司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80.1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广西诚诚拍卖有限责任公司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广西昱棋拍卖有限责任公司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广西骐华拍卖有限责任公司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26.4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广西万泰拍卖有限公司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3056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5223.88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广西四海拍卖有限公司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广西桂资拍卖有限公司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广西物资拍卖有限责任公司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45.92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472.38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广西金融拍卖有限公司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113.39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113.39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广西区烟草拍卖行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广西机动车拍卖中心有限责任公司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8772.88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25839.12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215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广西明锤拍卖有限责任公司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广西利盛拍卖有限公司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9736.16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广西三益拍卖有限责任公司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广西万方拍卖有限公司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2042.09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3722.16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广西良友拍卖有限责任公司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352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广西聚通拍卖有限公司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广西腾达拍卖有限公司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2536.74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广西宏鑫拍卖有限公司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541.7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710.02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广西金汇拍卖有限公司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8275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广西中则拍卖有限公司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广西万信拍卖有限公司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广西金皇冠拍卖有限公司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13871.96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广西亿锤拍卖有限公司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广西桂晨拍卖有限公司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广西诚杰拍卖有限责任公司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广西亿泰拍卖有限公司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27.5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73.94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广西顺铭拍卖有限公司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3147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5698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广西瀚业拍卖有限公司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广西精诚拍卖有限责任公司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2814.8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广西比干拍卖有限公司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广西明正拍卖有限公司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297.3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广西元良拍卖有限公司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420.1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4730.1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广西卓艺拍卖有限公司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广西浩凯拍卖有限公司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510.99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广西九鼎拍卖有限公司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企赫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48275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97071.59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广西中盟拍卖有限公司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2123.03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2150.53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广西合慧拍卖有限公司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广西桂标拍卖有限公司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5.67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5.67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广西言信拍卖有限公司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2495.27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广西正又今拍卖有限公司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284.6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306.6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广西宏琦昌拍卖有限公司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广西桂和拍卖有限责任公司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1539.5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3166.1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广西益信拍卖有限公司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广西广进拍卖有限公司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18.3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55.35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广西南伦拍卖有限公司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5.04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广西众鑫信拍卖有限公司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7510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44266.01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广西果宝拍卖有限责任公司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7.35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广西匡联拍卖有限公司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广西泰达拍卖有限公司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广西坚锤拍卖有限公司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31.7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149.1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广西华尔佳拍卖有限责任公司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广西鼎泰拍卖有限公司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11548.97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57492.73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广西瀚宇拍卖有限公司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广西永泰拍卖有限责任公司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327.53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广西尚诚拍卖有限公司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广西嘉品拍卖有限公司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广西古今拍卖有限公司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广西八方拍卖有限公司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172.7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300.42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广西大立方拍卖有限公司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广西恒泰拍卖有限责任公司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289.39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725.68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广西鸿元拍卖有限公司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212.46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423.06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广西竞富德拍卖有限公司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655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广西凯锐龙拍卖有限公司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广西联锤拍卖有限公司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广西联泰拍卖有限公司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广西霖辉拍卖有限责任公司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广西铭拍拍卖有限公司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1425.4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2208.4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广西正德拍卖有限公司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237.18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广西正弘拍卖有限公司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7.7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1088.7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广西中拍盛和拍卖有限公司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10370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17622.5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广西开拓拍卖有限公司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广西万邦拍卖有限公司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9.7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广西兴润拍卖有限公司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广西正信佳拍卖有限公司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广西中佳拍卖有限公司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铭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帆拍卖有限公司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广西中财拍卖有限公司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广西盈烨拍卖有限公司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3932.4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3932.4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广西容山容水拍卖有限责任公司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1561.35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1819.85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广西大盛行拍卖有限责任公司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590.2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590.2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广西好拍德拍卖有限公司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4368.7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4432.2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广西南宁融力禾拍卖有限公司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13392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13392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广西国华拍卖有限责任公司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1055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广西润财拍卖有限责任公司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广西金铨润泽拍卖有限公司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广西恒兴拍卖有限责任公司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21.16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2178.26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广西华之邦拍卖有限公司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广西佳德利拍卖有限公司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广西圣锤拍卖有限公司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广西凯捷拍卖有限公司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6857.7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6982.95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广西稻多拍卖有限公司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213.7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765.43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广西吉赫拍卖有限公司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26.2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77.24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广西一槌定音拍卖有限公司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20087.1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22002.1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广西英达思拍卖有限公司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22.38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3101.95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广西盛隆拍卖有限公司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5853.70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7840.75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广西南宁东方拍卖有限责任公司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140.2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广西南宁端德拍卖有限公司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2408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2514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广西南宁法荣拍卖有限公司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9310.3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广西南宁泛正拍卖有限公司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5158.31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6835.70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广西南宁和天下拍卖有限责任公司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3.88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3.88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南宁建和拍卖有限责任公司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25000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37870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南宁市点石拍卖有限责任公司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734.65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2066.57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广西南宁正誉拍卖有限责任公司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7.41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7.41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广西南宁东里欣拍卖有限责任公司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15654.73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82001.79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广西南宁中天拍卖有限公司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广西南宁诚威拍卖有限公司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9.65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广西恒信拍卖有限公司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4.49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37.42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广西鑫海拍卖有限公司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515.45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642.55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广西龙建龙拍卖有限公司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广西龙语欣拍卖有限公司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2588.27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10985.39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广西实穗拍卖有限公司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广西正凯拍卖有限公 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257.6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257.6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广西桂锤拍卖有限公司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广西国锤拍卖有限公司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北京中立拍卖有限责任公司广西分公司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深圳永昌商品拍卖有限公司南宁分公司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noWrap w:val="0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北京中招国际拍卖有限公司广西分公司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noWrap w:val="0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广东弘德益利拍卖有限公司南宁分公司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noWrap w:val="0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广东保利拍卖有限公司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noWrap w:val="0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柳州市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noWrap w:val="0"/>
            <w:vAlign w:val="bottom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noWrap w:val="0"/>
            <w:vAlign w:val="bottom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广西嘉华拍卖有限公司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832.13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3236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广西昌鼎拍卖有限责任公司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29006.48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54439.66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广西德仁拍卖有限公司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1304.34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4348.11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广西缔德拍卖有限公司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925.41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1230.41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广西巨锤拍卖有限公司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336.36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3398.61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广西铭诚拍卖有限公司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58.2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广西涛银拍卖有限公司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1.76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270.7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广西稳锤拍卖有限公司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1439.6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广西阳升拍卖有限公司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58.66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1350.03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广西泓成拍卖有限责任公司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18.5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2168.4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广西泓润拍卖有限责任公司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广西石道拍卖有限公司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广西中南拍卖有限责任公司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3148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3148.5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广西恒成拍卖有限公司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广西开元拍卖有限责任公司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广西三和拍卖有限公司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广西臻利拍卖有限公司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广西惟信拍卖有限公司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1367.49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6738.24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柳州市三利拍卖有限责任公司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柳州市阳光拍卖行有限责任公司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5213.12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11460.65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柳州市盛通拍卖行有限责任公司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43.5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709.7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柳州市成功公物拍卖有限责任公司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670.2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675.01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柳州畅达拍卖有限公司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柳州市定音拍卖有限公司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广西桦业拍卖有限责任公司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740.70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991.69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柳州市广元拍卖有限公司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柳州市鸿源拍卖有限公司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柳州市中则拍卖有限公司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广西粤东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桂林市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广西佳润拍卖有限公司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7749.6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12358.98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广西三正国际拍卖有限公司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73233.2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84728.5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广西福瑞拍卖有限责任公司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15.83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140.71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广西鑫盛拍卖有限公司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3472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55207.77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广西国槌拍卖有限公司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38174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39482.31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广西金衡拍卖有限责任公司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广西正鑫拍卖有限责任公司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广西丰裕国际拍卖有限公司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873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12174.81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广西鑫邦拍卖有限公司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广西鹏瑞拍卖有限公司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266.62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357.27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广西上成氏拍卖有限公司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广西桂林千裕拍卖有限公司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87.7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广西桂林泰德文化艺术品拍卖有限公司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广西桂林意大艺术品拍卖有限公司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桂林华泰拍卖有限公司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26045.19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桂林三顺拍卖有限责任公司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44295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53086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广西融泰拍卖有限公司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桂林市公物处理拍卖中心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桂林市天宇拍卖有限公司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桂林市嘉华拍卖有限责任公司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荣宝斋（桂林）拍卖有限公司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549.86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958.76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广西宝地拍卖有限公司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梧州市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广西东华拍卖有限责任公司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144.4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2949.29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广西联合拍卖有限公司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22.8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13363.48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广西秦华拍卖有限责任公司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241.48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707.57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广西钰鼎拍卖有限责任公司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4610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广西万誉拍卖有限公司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广西鼎航拍卖有限公司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梧州市拍卖行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北海市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noWrap w:val="0"/>
            <w:vAlign w:val="bottom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noWrap w:val="0"/>
            <w:vAlign w:val="bottom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广西北海地产拍卖行有限公司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9595.48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11738.27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广西精锤拍卖有限公司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973.98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1112.86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广西嘉胜拍卖有限公司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广西佳业拍卖有限责任公司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广西龙辉拍卖有限公司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2821.56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11046.95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广西龙展拍卖有限公司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广西平正拍卖有限责任公司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69.25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111.25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广西北海达同拍卖有限公司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广西志威拍卖有限责任公司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69.65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69.65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广西鑫森拍卖有限公司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27.12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535.19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广西泓历拍卖有限公司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北海华展拍卖有限公司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北海明正拍卖有限公司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北海市海城区嘉鑫拍卖有限责任公司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北海市拍卖行有限责任公司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北海市乾正拍卖有限责任公司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4.9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1070.59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北海市合浦拍卖有限责任公司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24.34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317.34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广西永汉拍卖有限责任公司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3.95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33.75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防城港市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广西光华拍卖有限责任公司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广西桂昌拍卖有限责任公司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115.6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124.83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广西鸿盛拍卖有限公司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213.1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广西海纳拍卖有限公司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15.4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15.4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广西擎天拍卖有限公司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293.31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防城港恒利拍卖有限公司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124.2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290.16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防城港市和泰拍卖行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防城港市鑫祥拍卖有限责任公司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286.86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320.27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防城港鋆河拍卖有限责任公司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542.5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7915.5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防城港市翔明拍卖有限公司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广西金王泰拍卖有限公司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119.77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119.77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钦州市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广西德兴拍卖有限公司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211.70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广西鸿华拍卖有限公司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20286.5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21179.20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广西汇丰拍卖有限责任公司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钦州市拍卖行有限公司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1007.03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4448.84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钦州市星群拍卖有限公司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23.76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广东弘德益利拍卖有限公司钦州分公司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noWrap w:val="0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贵港市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noWrap w:val="0"/>
            <w:vAlign w:val="bottom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noWrap w:val="0"/>
            <w:vAlign w:val="bottom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广西融强拍卖有限公司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广西泰荣拍卖有限公司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市高明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天诚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30.47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3053.56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贵港市金正拍卖有限责任公司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18.1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103.82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贵港市金槌拍卖有限公司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216.26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1002.61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贵港市中飞拍卖有限公司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玉林市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广西中拍联拍卖有限公司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6436.19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8610.83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广西方大拍卖有限公司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广西玉林方证拍卖有限公司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1229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广西玉林市佳盛拍卖有限责任公司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8348.75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10457.85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广西玉林市金顺拍卖有限公司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广西玉林中信拍卖有限公司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27.03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广西佳世得拍卖有限公司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2097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2097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广西银桥拍卖有限公司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1350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5898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玉林市金槌拍卖行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1649.83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1857.02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玉林市铜州拍卖行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2275.57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4578.42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百色市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广西百亿拍卖有限责任公司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64.52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广西华辉拍卖责任有限公司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广西建通拍卖有限责任公司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19340.52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20669.82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广西润恒拍卖有限责任公司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百色德财拍卖有限责任公司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百色隆鑫源拍卖有限公司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百色市拍卖中心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1.47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6.66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贺州市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广西中圣拍卖有限公司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47.43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439.34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广西贺州嘉绩拍卖有限责任公司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374.5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387.78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河池市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noWrap w:val="0"/>
            <w:vAlign w:val="bottom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noWrap w:val="0"/>
            <w:vAlign w:val="bottom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广西金诚拍卖有限公司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5300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河池市拍卖中心有限公司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11390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来宾市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广西银鼎拍卖有限公司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崇左市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广西盈通拍卖有限公司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17.54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广西万利拍卖有限公司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1.87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340.24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463" w:bottom="1440" w:left="146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55063"/>
    <w:rsid w:val="037B10CE"/>
    <w:rsid w:val="044F3FF1"/>
    <w:rsid w:val="0587338D"/>
    <w:rsid w:val="07491770"/>
    <w:rsid w:val="0B2B0858"/>
    <w:rsid w:val="0B704FC8"/>
    <w:rsid w:val="0BE921CA"/>
    <w:rsid w:val="0F9F25BB"/>
    <w:rsid w:val="109E7785"/>
    <w:rsid w:val="129B3F5A"/>
    <w:rsid w:val="1BBA2B68"/>
    <w:rsid w:val="1D1712CC"/>
    <w:rsid w:val="1EA40929"/>
    <w:rsid w:val="1FE03CCC"/>
    <w:rsid w:val="20240DF9"/>
    <w:rsid w:val="20842D85"/>
    <w:rsid w:val="240F2636"/>
    <w:rsid w:val="2418720F"/>
    <w:rsid w:val="25884950"/>
    <w:rsid w:val="28D90315"/>
    <w:rsid w:val="2DFD70D5"/>
    <w:rsid w:val="30066634"/>
    <w:rsid w:val="375262E8"/>
    <w:rsid w:val="37B30B20"/>
    <w:rsid w:val="38FE616B"/>
    <w:rsid w:val="3BAD7E09"/>
    <w:rsid w:val="3C966DA6"/>
    <w:rsid w:val="43162125"/>
    <w:rsid w:val="446450AF"/>
    <w:rsid w:val="48A55063"/>
    <w:rsid w:val="49630DF5"/>
    <w:rsid w:val="4E205DB8"/>
    <w:rsid w:val="502E2F16"/>
    <w:rsid w:val="51076B6E"/>
    <w:rsid w:val="515A013F"/>
    <w:rsid w:val="531827C2"/>
    <w:rsid w:val="57AF1C77"/>
    <w:rsid w:val="59116C8F"/>
    <w:rsid w:val="59790AF7"/>
    <w:rsid w:val="5C21005F"/>
    <w:rsid w:val="5C3F7F98"/>
    <w:rsid w:val="5CA15CD5"/>
    <w:rsid w:val="5F664D51"/>
    <w:rsid w:val="606B4615"/>
    <w:rsid w:val="67D466B1"/>
    <w:rsid w:val="6B3300D3"/>
    <w:rsid w:val="6C6239AA"/>
    <w:rsid w:val="6CBF309B"/>
    <w:rsid w:val="6D095533"/>
    <w:rsid w:val="71DD7722"/>
    <w:rsid w:val="72BE1B20"/>
    <w:rsid w:val="74320405"/>
    <w:rsid w:val="784B21A7"/>
    <w:rsid w:val="7D07314D"/>
    <w:rsid w:val="7F49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2020-02-27T02:04:00Z</dcterms:created>
  <dc:creator>国强</dc:creator>
  <cp:lastModifiedBy>国强</cp:lastModifiedBy>
  <dcterms:modified xsi:type="dcterms:W3CDTF">2020-03-03T01:32:27Z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